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681" w:rsidRPr="009627B2" w:rsidRDefault="009627B2" w:rsidP="009627B2">
      <w:bookmarkStart w:id="0" w:name="_GoBack"/>
      <w:r w:rsidRPr="009627B2">
        <w:t>2 Unikátní zlatý poklad je opředený tajemstvím</w:t>
      </w:r>
    </w:p>
    <w:p w:rsidR="009627B2" w:rsidRPr="009627B2" w:rsidRDefault="009627B2" w:rsidP="009627B2">
      <w:r w:rsidRPr="009627B2">
        <w:t>4 Řidiči sypačů se školili na hradeckém polygonu</w:t>
      </w:r>
    </w:p>
    <w:p w:rsidR="009627B2" w:rsidRPr="009627B2" w:rsidRDefault="009627B2" w:rsidP="009627B2">
      <w:r w:rsidRPr="009627B2">
        <w:t>7 V Trutnově roste centrum duševního zdraví</w:t>
      </w:r>
      <w:bookmarkEnd w:id="0"/>
    </w:p>
    <w:sectPr w:rsidR="009627B2" w:rsidRPr="009627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7B2"/>
    <w:rsid w:val="00510681"/>
    <w:rsid w:val="00962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35BF2"/>
  <w15:chartTrackingRefBased/>
  <w15:docId w15:val="{9A05DE79-9AED-4261-849D-18985BB38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9627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>Krajský úřad Královéhradeckého kraje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Vaníček Lukáš Bc.</dc:creator>
  <cp:keywords/>
  <dc:description/>
  <cp:lastModifiedBy>Vaníček Lukáš Bc.</cp:lastModifiedBy>
  <cp:revision>1</cp:revision>
  <dcterms:created xsi:type="dcterms:W3CDTF">2019-10-24T12:24:00Z</dcterms:created>
  <dcterms:modified xsi:type="dcterms:W3CDTF">2019-10-24T12:25:00Z</dcterms:modified>
</cp:coreProperties>
</file>